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C8" w:rsidRDefault="006B65C8" w:rsidP="00B21453">
      <w:pPr>
        <w:autoSpaceDE w:val="0"/>
        <w:autoSpaceDN w:val="0"/>
        <w:adjustRightInd w:val="0"/>
        <w:spacing w:before="24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6B65C8" w:rsidRPr="00002645" w:rsidRDefault="006B65C8" w:rsidP="005868BC">
      <w:pPr>
        <w:ind w:firstLine="851"/>
        <w:jc w:val="both"/>
        <w:rPr>
          <w:lang w:val="bg-BG"/>
        </w:rPr>
      </w:pPr>
      <w:r w:rsidRPr="006B65C8">
        <w:rPr>
          <w:bCs/>
          <w:lang w:val="bg-BG" w:eastAsia="bg-BG"/>
        </w:rPr>
        <w:t>С настоящото, на основание чл.129, ал.2 от ЗУТ, във връзка с чл.61, ал.3 от АПК се</w:t>
      </w:r>
      <w:r w:rsidR="005868BC">
        <w:rPr>
          <w:bCs/>
          <w:lang w:val="bg-BG" w:eastAsia="bg-BG"/>
        </w:rPr>
        <w:t xml:space="preserve"> съобщава, че със Заповед № 0508 / 31.05</w:t>
      </w:r>
      <w:r w:rsidR="00E753B1">
        <w:rPr>
          <w:bCs/>
          <w:lang w:val="bg-BG" w:eastAsia="bg-BG"/>
        </w:rPr>
        <w:t>.2019</w:t>
      </w:r>
      <w:r w:rsidRPr="006B65C8">
        <w:rPr>
          <w:bCs/>
          <w:lang w:val="bg-BG" w:eastAsia="bg-BG"/>
        </w:rPr>
        <w:t>г. на Кмета н</w:t>
      </w:r>
      <w:r w:rsidR="006276E5">
        <w:rPr>
          <w:bCs/>
          <w:lang w:val="bg-BG" w:eastAsia="bg-BG"/>
        </w:rPr>
        <w:t>а Община Севлиево,</w:t>
      </w:r>
      <w:r w:rsidR="00B21453">
        <w:rPr>
          <w:bCs/>
          <w:lang w:val="bg-BG" w:eastAsia="bg-BG"/>
        </w:rPr>
        <w:t xml:space="preserve"> на основание</w:t>
      </w:r>
      <w:r w:rsidR="006276E5">
        <w:rPr>
          <w:bCs/>
          <w:lang w:val="bg-BG" w:eastAsia="bg-BG"/>
        </w:rPr>
        <w:t xml:space="preserve"> </w:t>
      </w:r>
      <w:r w:rsidR="005868BC" w:rsidRPr="00960F9E">
        <w:rPr>
          <w:lang w:val="bg-BG"/>
        </w:rPr>
        <w:t xml:space="preserve">чл. 44, ал. 1, т. 13 от Закона за местното самоуправление и местната администрация (ЗМСМА) и чл. 129, ал. 2 от ЗУТ, във връзка с чл.134, ал.1, т.1, </w:t>
      </w:r>
      <w:r w:rsidR="005868BC">
        <w:rPr>
          <w:lang w:val="bg-BG"/>
        </w:rPr>
        <w:t xml:space="preserve">и ал.2, т.8, </w:t>
      </w:r>
      <w:r w:rsidR="005868BC" w:rsidRPr="00960F9E">
        <w:rPr>
          <w:lang w:val="bg-BG"/>
        </w:rPr>
        <w:t xml:space="preserve">чл.108, ал.2, чл.110, ал.1, т.1 и реда по чл. 128, ал. 3, ал.5 </w:t>
      </w:r>
      <w:r w:rsidR="005868BC">
        <w:rPr>
          <w:lang w:val="bg-BG"/>
        </w:rPr>
        <w:t>и ал.7 от ЗУТ и Решение по т.№ 4 от Протокол № 3 / 28.03</w:t>
      </w:r>
      <w:r w:rsidR="005868BC" w:rsidRPr="00960F9E">
        <w:rPr>
          <w:lang w:val="bg-BG"/>
        </w:rPr>
        <w:t>.2019г. на ОЕСУТ при Община Севлиево</w:t>
      </w:r>
      <w:r w:rsidR="005868BC">
        <w:rPr>
          <w:lang w:val="bg-BG"/>
        </w:rPr>
        <w:t xml:space="preserve"> </w:t>
      </w:r>
      <w:proofErr w:type="spellStart"/>
      <w:r w:rsidR="0093005D">
        <w:t>се</w:t>
      </w:r>
      <w:proofErr w:type="spellEnd"/>
      <w:r w:rsidR="0093005D">
        <w:t xml:space="preserve"> </w:t>
      </w:r>
      <w:proofErr w:type="spellStart"/>
      <w:r w:rsidR="0093005D">
        <w:t>одобрява</w:t>
      </w:r>
      <w:proofErr w:type="spellEnd"/>
      <w:r w:rsidR="0093005D">
        <w:t>:</w:t>
      </w:r>
    </w:p>
    <w:p w:rsidR="00B21453" w:rsidRDefault="00B21453" w:rsidP="005868BC">
      <w:pPr>
        <w:ind w:firstLine="851"/>
        <w:jc w:val="both"/>
        <w:rPr>
          <w:b/>
        </w:rPr>
      </w:pPr>
    </w:p>
    <w:p w:rsidR="005868BC" w:rsidRPr="00A81F31" w:rsidRDefault="005868BC" w:rsidP="005868BC">
      <w:pPr>
        <w:ind w:firstLine="851"/>
        <w:jc w:val="both"/>
        <w:rPr>
          <w:lang w:val="bg-BG"/>
        </w:rPr>
      </w:pPr>
      <w:proofErr w:type="spellStart"/>
      <w:r w:rsidRPr="008C5B05">
        <w:rPr>
          <w:b/>
        </w:rPr>
        <w:t>Подробен</w:t>
      </w:r>
      <w:proofErr w:type="spellEnd"/>
      <w:r w:rsidRPr="008C5B05">
        <w:rPr>
          <w:b/>
        </w:rPr>
        <w:t xml:space="preserve"> </w:t>
      </w:r>
      <w:proofErr w:type="spellStart"/>
      <w:r w:rsidRPr="008C5B05">
        <w:rPr>
          <w:b/>
        </w:rPr>
        <w:t>устройствен</w:t>
      </w:r>
      <w:proofErr w:type="spellEnd"/>
      <w:r w:rsidRPr="008C5B05">
        <w:rPr>
          <w:b/>
        </w:rPr>
        <w:t xml:space="preserve"> </w:t>
      </w:r>
      <w:proofErr w:type="spellStart"/>
      <w:r w:rsidRPr="008C5B05">
        <w:rPr>
          <w:b/>
        </w:rPr>
        <w:t>план</w:t>
      </w:r>
      <w:proofErr w:type="spellEnd"/>
      <w:r w:rsidRPr="008C5B05">
        <w:rPr>
          <w:b/>
        </w:rPr>
        <w:t xml:space="preserve"> (ПУП) – </w:t>
      </w:r>
      <w:proofErr w:type="spellStart"/>
      <w:r w:rsidRPr="008C5B05">
        <w:rPr>
          <w:b/>
        </w:rPr>
        <w:t>План</w:t>
      </w:r>
      <w:proofErr w:type="spellEnd"/>
      <w:r w:rsidRPr="008C5B05">
        <w:rPr>
          <w:b/>
        </w:rPr>
        <w:t xml:space="preserve"> </w:t>
      </w:r>
      <w:proofErr w:type="spellStart"/>
      <w:r w:rsidRPr="008C5B05">
        <w:rPr>
          <w:b/>
        </w:rPr>
        <w:t>за</w:t>
      </w:r>
      <w:proofErr w:type="spellEnd"/>
      <w:r w:rsidRPr="008C5B05">
        <w:rPr>
          <w:b/>
          <w:lang w:val="bg-BG"/>
        </w:rPr>
        <w:t xml:space="preserve"> регулация и </w:t>
      </w:r>
      <w:proofErr w:type="spellStart"/>
      <w:r w:rsidRPr="008C5B05">
        <w:rPr>
          <w:b/>
        </w:rPr>
        <w:t>застрояване</w:t>
      </w:r>
      <w:proofErr w:type="spellEnd"/>
      <w:r w:rsidRPr="008C5B05">
        <w:rPr>
          <w:b/>
        </w:rPr>
        <w:t xml:space="preserve"> (П</w:t>
      </w:r>
      <w:r w:rsidRPr="008C5B05">
        <w:rPr>
          <w:b/>
          <w:lang w:val="bg-BG"/>
        </w:rPr>
        <w:t>Р</w:t>
      </w:r>
      <w:r w:rsidRPr="008C5B05">
        <w:rPr>
          <w:b/>
        </w:rPr>
        <w:t xml:space="preserve">З) </w:t>
      </w:r>
      <w:r w:rsidRPr="008C5B05">
        <w:rPr>
          <w:b/>
          <w:lang w:val="bg-BG"/>
        </w:rPr>
        <w:t>за образуване на</w:t>
      </w:r>
      <w:r w:rsidRPr="008C5B05">
        <w:rPr>
          <w:b/>
          <w:lang w:val="ru-RU"/>
        </w:rPr>
        <w:t xml:space="preserve"> нов УПИ І</w:t>
      </w:r>
      <w:r w:rsidRPr="008C5B05">
        <w:rPr>
          <w:b/>
        </w:rPr>
        <w:t xml:space="preserve"> </w:t>
      </w:r>
      <w:r w:rsidRPr="008C5B05">
        <w:rPr>
          <w:b/>
          <w:lang w:val="ru-RU"/>
        </w:rPr>
        <w:t xml:space="preserve">– </w:t>
      </w:r>
      <w:proofErr w:type="gramStart"/>
      <w:r w:rsidRPr="008C5B05">
        <w:rPr>
          <w:b/>
          <w:lang w:val="ru-RU"/>
        </w:rPr>
        <w:t>за ”</w:t>
      </w:r>
      <w:proofErr w:type="spellStart"/>
      <w:r w:rsidRPr="008C5B05">
        <w:rPr>
          <w:b/>
          <w:lang w:val="ru-RU"/>
        </w:rPr>
        <w:t>високо</w:t>
      </w:r>
      <w:proofErr w:type="spellEnd"/>
      <w:proofErr w:type="gramEnd"/>
      <w:r w:rsidRPr="008C5B05">
        <w:rPr>
          <w:b/>
          <w:lang w:val="ru-RU"/>
        </w:rPr>
        <w:t xml:space="preserve"> </w:t>
      </w:r>
      <w:proofErr w:type="spellStart"/>
      <w:r w:rsidRPr="008C5B05">
        <w:rPr>
          <w:b/>
          <w:lang w:val="ru-RU"/>
        </w:rPr>
        <w:t>жилищно</w:t>
      </w:r>
      <w:proofErr w:type="spellEnd"/>
      <w:r w:rsidRPr="008C5B05">
        <w:rPr>
          <w:b/>
          <w:lang w:val="ru-RU"/>
        </w:rPr>
        <w:t xml:space="preserve"> </w:t>
      </w:r>
      <w:proofErr w:type="spellStart"/>
      <w:r w:rsidRPr="008C5B05">
        <w:rPr>
          <w:b/>
          <w:lang w:val="ru-RU"/>
        </w:rPr>
        <w:t>застрояване</w:t>
      </w:r>
      <w:proofErr w:type="spellEnd"/>
      <w:r w:rsidRPr="008C5B05">
        <w:rPr>
          <w:b/>
          <w:lang w:val="ru-RU"/>
        </w:rPr>
        <w:t>”</w:t>
      </w:r>
      <w:r w:rsidR="00EC36DA">
        <w:rPr>
          <w:b/>
        </w:rPr>
        <w:t xml:space="preserve"> </w:t>
      </w:r>
      <w:r w:rsidRPr="008C5B05">
        <w:rPr>
          <w:b/>
          <w:lang w:val="ru-RU"/>
        </w:rPr>
        <w:t xml:space="preserve">, кв.143, </w:t>
      </w:r>
      <w:proofErr w:type="spellStart"/>
      <w:r w:rsidRPr="008C5B05">
        <w:rPr>
          <w:b/>
          <w:lang w:val="ru-RU"/>
        </w:rPr>
        <w:t>гр.Севлиево</w:t>
      </w:r>
      <w:proofErr w:type="spellEnd"/>
      <w:r w:rsidRPr="008C5B05">
        <w:rPr>
          <w:b/>
          <w:lang w:val="ru-RU"/>
        </w:rPr>
        <w:t xml:space="preserve"> с ЕКАТТЕ 65927,</w:t>
      </w:r>
      <w:r>
        <w:rPr>
          <w:b/>
          <w:lang w:val="ru-RU"/>
        </w:rPr>
        <w:t xml:space="preserve"> </w:t>
      </w:r>
      <w:proofErr w:type="spellStart"/>
      <w:r w:rsidRPr="008C5B05">
        <w:rPr>
          <w:b/>
          <w:lang w:val="ru-RU"/>
        </w:rPr>
        <w:t>заедно</w:t>
      </w:r>
      <w:proofErr w:type="spellEnd"/>
      <w:r w:rsidRPr="008C5B05">
        <w:rPr>
          <w:b/>
          <w:lang w:val="ru-RU"/>
        </w:rPr>
        <w:t xml:space="preserve"> с План–</w:t>
      </w:r>
      <w:proofErr w:type="spellStart"/>
      <w:r w:rsidRPr="008C5B05">
        <w:rPr>
          <w:b/>
          <w:lang w:val="ru-RU"/>
        </w:rPr>
        <w:t>схеми</w:t>
      </w:r>
      <w:proofErr w:type="spellEnd"/>
      <w:r w:rsidRPr="008C5B05">
        <w:rPr>
          <w:b/>
          <w:lang w:val="ru-RU"/>
        </w:rPr>
        <w:t xml:space="preserve"> по чл.108, ал.2 от ЗУТ </w:t>
      </w:r>
      <w:proofErr w:type="spellStart"/>
      <w:r w:rsidRPr="008C5B05">
        <w:rPr>
          <w:b/>
        </w:rPr>
        <w:t>за</w:t>
      </w:r>
      <w:proofErr w:type="spellEnd"/>
      <w:r w:rsidRPr="008C5B05">
        <w:rPr>
          <w:b/>
        </w:rPr>
        <w:t xml:space="preserve"> </w:t>
      </w:r>
      <w:proofErr w:type="spellStart"/>
      <w:r w:rsidRPr="008C5B05">
        <w:rPr>
          <w:b/>
        </w:rPr>
        <w:t>трасе</w:t>
      </w:r>
      <w:proofErr w:type="spellEnd"/>
      <w:r w:rsidRPr="008C5B05">
        <w:rPr>
          <w:b/>
          <w:lang w:val="bg-BG"/>
        </w:rPr>
        <w:t>та</w:t>
      </w:r>
      <w:r w:rsidRPr="008C5B05">
        <w:rPr>
          <w:b/>
        </w:rPr>
        <w:t xml:space="preserve"> </w:t>
      </w:r>
      <w:proofErr w:type="spellStart"/>
      <w:r w:rsidRPr="008C5B05">
        <w:rPr>
          <w:b/>
        </w:rPr>
        <w:t>на</w:t>
      </w:r>
      <w:proofErr w:type="spellEnd"/>
      <w:r w:rsidRPr="008C5B05">
        <w:rPr>
          <w:b/>
        </w:rPr>
        <w:t xml:space="preserve"> </w:t>
      </w:r>
      <w:proofErr w:type="spellStart"/>
      <w:r w:rsidRPr="008C5B05">
        <w:rPr>
          <w:b/>
        </w:rPr>
        <w:t>електрозахранване</w:t>
      </w:r>
      <w:proofErr w:type="spellEnd"/>
      <w:r w:rsidRPr="008C5B05">
        <w:rPr>
          <w:b/>
        </w:rPr>
        <w:t xml:space="preserve">, </w:t>
      </w:r>
      <w:r w:rsidRPr="008C5B05">
        <w:rPr>
          <w:b/>
          <w:lang w:val="bg-BG"/>
        </w:rPr>
        <w:t>водоснабдяване и канализация</w:t>
      </w:r>
      <w:r w:rsidRPr="008C5B05">
        <w:rPr>
          <w:b/>
          <w:lang w:val="ru-RU"/>
        </w:rPr>
        <w:t xml:space="preserve">, </w:t>
      </w:r>
      <w:proofErr w:type="spellStart"/>
      <w:r w:rsidRPr="006D20DD">
        <w:rPr>
          <w:lang w:val="ru-RU"/>
        </w:rPr>
        <w:t>със</w:t>
      </w:r>
      <w:proofErr w:type="spellEnd"/>
      <w:r w:rsidRPr="006D20DD">
        <w:rPr>
          <w:lang w:val="ru-RU"/>
        </w:rPr>
        <w:t xml:space="preserve"> </w:t>
      </w:r>
      <w:proofErr w:type="spellStart"/>
      <w:r w:rsidRPr="006D20DD">
        <w:rPr>
          <w:lang w:val="ru-RU"/>
        </w:rPr>
        <w:t>съдържание</w:t>
      </w:r>
      <w:proofErr w:type="spellEnd"/>
      <w:r w:rsidRPr="006D20DD">
        <w:rPr>
          <w:lang w:val="ru-RU"/>
        </w:rPr>
        <w:t>:</w:t>
      </w:r>
    </w:p>
    <w:p w:rsidR="005868BC" w:rsidRPr="00B21453" w:rsidRDefault="005868BC" w:rsidP="00B21453">
      <w:pPr>
        <w:ind w:firstLine="851"/>
        <w:jc w:val="both"/>
        <w:rPr>
          <w:lang w:val="ru-RU"/>
        </w:rPr>
      </w:pPr>
      <w:r>
        <w:rPr>
          <w:lang w:val="ru-RU"/>
        </w:rPr>
        <w:t>ПУП –</w:t>
      </w:r>
      <w:r w:rsidR="004439D0">
        <w:rPr>
          <w:lang w:val="ru-RU"/>
        </w:rPr>
        <w:t xml:space="preserve"> </w:t>
      </w:r>
      <w:r>
        <w:rPr>
          <w:lang w:val="ru-RU"/>
        </w:rPr>
        <w:t xml:space="preserve">ПР </w:t>
      </w:r>
      <w:proofErr w:type="spellStart"/>
      <w:r>
        <w:rPr>
          <w:lang w:val="ru-RU"/>
        </w:rPr>
        <w:t>предвижда</w:t>
      </w:r>
      <w:proofErr w:type="spellEnd"/>
      <w:r>
        <w:rPr>
          <w:lang w:val="ru-RU"/>
        </w:rPr>
        <w:t>:</w:t>
      </w:r>
      <w:r w:rsidR="00B21453">
        <w:rPr>
          <w:lang w:val="ru-RU"/>
        </w:rPr>
        <w:t xml:space="preserve"> </w:t>
      </w:r>
      <w:r>
        <w:t xml:space="preserve">УПИ I -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и </w:t>
      </w:r>
      <w:proofErr w:type="spellStart"/>
      <w:r>
        <w:t>безвредно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“, </w:t>
      </w:r>
      <w:r>
        <w:rPr>
          <w:lang w:val="bg-BG"/>
        </w:rPr>
        <w:t xml:space="preserve">се </w:t>
      </w:r>
      <w:proofErr w:type="spellStart"/>
      <w:r>
        <w:rPr>
          <w:lang w:val="bg-BG"/>
        </w:rPr>
        <w:t>преотрежда</w:t>
      </w:r>
      <w:proofErr w:type="spellEnd"/>
      <w:r>
        <w:rPr>
          <w:lang w:val="bg-BG"/>
        </w:rPr>
        <w:t xml:space="preserve"> </w:t>
      </w:r>
      <w:r>
        <w:t xml:space="preserve">в УПИ I </w:t>
      </w:r>
      <w:r>
        <w:rPr>
          <w:lang w:val="bg-BG"/>
        </w:rPr>
        <w:t xml:space="preserve">-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„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” </w:t>
      </w:r>
      <w:proofErr w:type="spellStart"/>
      <w:r>
        <w:t>от</w:t>
      </w:r>
      <w:proofErr w:type="spellEnd"/>
      <w:r>
        <w:t xml:space="preserve"> кв.143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регулационния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за имот с идентификатор 65927.501.4566 по КККР на гр. Севлиево</w:t>
      </w:r>
      <w:r w:rsidRPr="008C5B05">
        <w:t xml:space="preserve"> </w:t>
      </w:r>
      <w:r>
        <w:t>с ЕКАТТЕ 65927</w:t>
      </w:r>
      <w:r>
        <w:rPr>
          <w:lang w:val="bg-BG"/>
        </w:rPr>
        <w:t>.</w:t>
      </w:r>
    </w:p>
    <w:p w:rsidR="005868BC" w:rsidRDefault="005868BC" w:rsidP="005868BC">
      <w:pPr>
        <w:ind w:firstLine="851"/>
        <w:jc w:val="both"/>
        <w:rPr>
          <w:b/>
          <w:lang w:val="bg-BG"/>
        </w:rPr>
      </w:pPr>
      <w:r>
        <w:rPr>
          <w:lang w:val="bg-BG"/>
        </w:rPr>
        <w:t xml:space="preserve">Новия </w:t>
      </w:r>
      <w:r>
        <w:t>УПИ I</w:t>
      </w:r>
      <w:r>
        <w:rPr>
          <w:lang w:val="bg-BG"/>
        </w:rPr>
        <w:t xml:space="preserve"> –„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>”, кв.143</w:t>
      </w:r>
      <w:r w:rsidRPr="008C5B05">
        <w:rPr>
          <w:b/>
          <w:lang w:val="bg-BG"/>
        </w:rPr>
        <w:t xml:space="preserve">е с </w:t>
      </w:r>
      <w:r w:rsidRPr="008C5B05">
        <w:rPr>
          <w:b/>
          <w:u w:val="single"/>
          <w:lang w:val="bg-BG"/>
        </w:rPr>
        <w:t xml:space="preserve">площ </w:t>
      </w:r>
      <w:r>
        <w:rPr>
          <w:b/>
          <w:u w:val="single"/>
          <w:lang w:val="bg-BG"/>
        </w:rPr>
        <w:t>1 999</w:t>
      </w:r>
      <w:r w:rsidRPr="008C5B05">
        <w:rPr>
          <w:b/>
          <w:u w:val="single"/>
          <w:lang w:val="bg-BG"/>
        </w:rPr>
        <w:t xml:space="preserve">,00 </w:t>
      </w:r>
      <w:proofErr w:type="spellStart"/>
      <w:r w:rsidRPr="008C5B05">
        <w:rPr>
          <w:b/>
          <w:u w:val="single"/>
          <w:lang w:val="bg-BG"/>
        </w:rPr>
        <w:t>кв.м</w:t>
      </w:r>
      <w:proofErr w:type="spellEnd"/>
      <w:r w:rsidRPr="008C5B05">
        <w:rPr>
          <w:b/>
          <w:u w:val="single"/>
          <w:lang w:val="bg-BG"/>
        </w:rPr>
        <w:t>.</w:t>
      </w:r>
      <w:r w:rsidRPr="008C5B05">
        <w:rPr>
          <w:b/>
          <w:lang w:val="bg-BG"/>
        </w:rPr>
        <w:t>;</w:t>
      </w:r>
    </w:p>
    <w:p w:rsidR="005868BC" w:rsidRPr="00B21453" w:rsidRDefault="00B21453" w:rsidP="00B21453">
      <w:pPr>
        <w:ind w:firstLine="851"/>
        <w:jc w:val="both"/>
        <w:rPr>
          <w:lang w:val="bg-BG"/>
        </w:rPr>
      </w:pPr>
      <w:r>
        <w:rPr>
          <w:lang w:val="bg-BG"/>
        </w:rPr>
        <w:t xml:space="preserve">ПУП – ПЗ предвижда: </w:t>
      </w:r>
      <w:r w:rsidR="005868BC">
        <w:rPr>
          <w:lang w:val="bg-BG"/>
        </w:rPr>
        <w:t>Създава се нова устройствена зона за високо жилищно застрояване – („</w:t>
      </w:r>
      <w:proofErr w:type="spellStart"/>
      <w:r w:rsidR="005868BC">
        <w:rPr>
          <w:lang w:val="bg-BG"/>
        </w:rPr>
        <w:t>Жг</w:t>
      </w:r>
      <w:proofErr w:type="spellEnd"/>
      <w:r w:rsidR="005868BC">
        <w:rPr>
          <w:lang w:val="bg-BG"/>
        </w:rPr>
        <w:t xml:space="preserve">“), </w:t>
      </w:r>
      <w:proofErr w:type="spellStart"/>
      <w:r w:rsidR="005868BC">
        <w:t>съгласно</w:t>
      </w:r>
      <w:proofErr w:type="spellEnd"/>
      <w:r w:rsidR="005868BC">
        <w:t xml:space="preserve"> </w:t>
      </w:r>
      <w:proofErr w:type="spellStart"/>
      <w:r w:rsidR="005868BC">
        <w:t>Специфичните</w:t>
      </w:r>
      <w:proofErr w:type="spellEnd"/>
      <w:r w:rsidR="005868BC">
        <w:t xml:space="preserve"> </w:t>
      </w:r>
      <w:proofErr w:type="spellStart"/>
      <w:r w:rsidR="005868BC">
        <w:t>правила</w:t>
      </w:r>
      <w:proofErr w:type="spellEnd"/>
      <w:r w:rsidR="005868BC" w:rsidRPr="00491F7E">
        <w:t xml:space="preserve"> и </w:t>
      </w:r>
      <w:proofErr w:type="spellStart"/>
      <w:r w:rsidR="005868BC" w:rsidRPr="00491F7E">
        <w:t>нормативи</w:t>
      </w:r>
      <w:proofErr w:type="spellEnd"/>
      <w:r w:rsidR="005868BC" w:rsidRPr="00491F7E">
        <w:t xml:space="preserve"> </w:t>
      </w:r>
      <w:proofErr w:type="spellStart"/>
      <w:r w:rsidR="005868BC" w:rsidRPr="00491F7E">
        <w:t>към</w:t>
      </w:r>
      <w:proofErr w:type="spellEnd"/>
      <w:r w:rsidR="005868BC" w:rsidRPr="00491F7E">
        <w:t xml:space="preserve"> </w:t>
      </w:r>
      <w:proofErr w:type="spellStart"/>
      <w:r w:rsidR="005868BC" w:rsidRPr="00491F7E">
        <w:t>плана</w:t>
      </w:r>
      <w:proofErr w:type="spellEnd"/>
      <w:r w:rsidR="005868BC" w:rsidRPr="00491F7E">
        <w:t xml:space="preserve"> </w:t>
      </w:r>
      <w:proofErr w:type="spellStart"/>
      <w:r w:rsidR="005868BC" w:rsidRPr="00491F7E">
        <w:t>за</w:t>
      </w:r>
      <w:proofErr w:type="spellEnd"/>
      <w:r w:rsidR="005868BC" w:rsidRPr="00491F7E">
        <w:t xml:space="preserve"> </w:t>
      </w:r>
      <w:proofErr w:type="spellStart"/>
      <w:r w:rsidR="005868BC" w:rsidRPr="00491F7E">
        <w:t>регулация</w:t>
      </w:r>
      <w:proofErr w:type="spellEnd"/>
      <w:r w:rsidR="005868BC" w:rsidRPr="00491F7E">
        <w:t xml:space="preserve"> и </w:t>
      </w:r>
      <w:proofErr w:type="spellStart"/>
      <w:r w:rsidR="005868BC" w:rsidRPr="00491F7E">
        <w:t>застрояв</w:t>
      </w:r>
      <w:r w:rsidR="005868BC">
        <w:t>ане</w:t>
      </w:r>
      <w:proofErr w:type="spellEnd"/>
      <w:r w:rsidR="005868BC">
        <w:t xml:space="preserve">  </w:t>
      </w:r>
      <w:proofErr w:type="spellStart"/>
      <w:r w:rsidR="005868BC">
        <w:t>на</w:t>
      </w:r>
      <w:proofErr w:type="spellEnd"/>
      <w:r w:rsidR="005868BC">
        <w:t xml:space="preserve"> </w:t>
      </w:r>
      <w:proofErr w:type="spellStart"/>
      <w:r w:rsidR="005868BC">
        <w:t>жилищен</w:t>
      </w:r>
      <w:proofErr w:type="spellEnd"/>
      <w:r w:rsidR="005868BC">
        <w:t xml:space="preserve"> </w:t>
      </w:r>
      <w:proofErr w:type="spellStart"/>
      <w:r w:rsidR="005868BC">
        <w:t>район</w:t>
      </w:r>
      <w:proofErr w:type="spellEnd"/>
      <w:r w:rsidR="005868BC">
        <w:t xml:space="preserve"> “ЮГ”, </w:t>
      </w:r>
      <w:proofErr w:type="spellStart"/>
      <w:r w:rsidR="005868BC">
        <w:t>гр</w:t>
      </w:r>
      <w:proofErr w:type="spellEnd"/>
      <w:r w:rsidR="005868BC">
        <w:t>.</w:t>
      </w:r>
      <w:r w:rsidR="005868BC" w:rsidRPr="00491F7E">
        <w:t xml:space="preserve"> </w:t>
      </w:r>
      <w:proofErr w:type="spellStart"/>
      <w:r w:rsidR="005868BC" w:rsidRPr="00491F7E">
        <w:t>Севлиево</w:t>
      </w:r>
      <w:proofErr w:type="spellEnd"/>
      <w:r w:rsidR="005868BC">
        <w:t>.</w:t>
      </w:r>
    </w:p>
    <w:p w:rsidR="005868BC" w:rsidRPr="00196E8C" w:rsidRDefault="005868BC" w:rsidP="005868BC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Новия </w:t>
      </w:r>
      <w:r>
        <w:t>УПИ I</w:t>
      </w:r>
      <w:r>
        <w:rPr>
          <w:lang w:val="bg-BG"/>
        </w:rPr>
        <w:t xml:space="preserve"> –„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”, </w:t>
      </w:r>
      <w:r w:rsidRPr="00196E8C">
        <w:rPr>
          <w:lang w:val="ru-RU"/>
        </w:rPr>
        <w:t>с</w:t>
      </w:r>
      <w:r>
        <w:rPr>
          <w:lang w:val="ru-RU"/>
        </w:rPr>
        <w:t>е</w:t>
      </w:r>
      <w:r w:rsidRPr="00196E8C">
        <w:rPr>
          <w:lang w:val="ru-RU"/>
        </w:rPr>
        <w:t xml:space="preserve"> </w:t>
      </w:r>
      <w:proofErr w:type="spellStart"/>
      <w:r>
        <w:rPr>
          <w:lang w:val="ru-RU"/>
        </w:rPr>
        <w:t>нормира</w:t>
      </w:r>
      <w:proofErr w:type="spellEnd"/>
      <w:r>
        <w:rPr>
          <w:lang w:val="ru-RU"/>
        </w:rPr>
        <w:t xml:space="preserve"> с </w:t>
      </w:r>
      <w:proofErr w:type="spellStart"/>
      <w:r w:rsidRPr="00196E8C">
        <w:rPr>
          <w:lang w:val="ru-RU"/>
        </w:rPr>
        <w:t>пределно</w:t>
      </w:r>
      <w:proofErr w:type="spellEnd"/>
      <w:r>
        <w:rPr>
          <w:lang w:val="ru-RU"/>
        </w:rPr>
        <w:t xml:space="preserve"> </w:t>
      </w:r>
      <w:proofErr w:type="spellStart"/>
      <w:r w:rsidRPr="00196E8C">
        <w:rPr>
          <w:lang w:val="ru-RU"/>
        </w:rPr>
        <w:t>допустими</w:t>
      </w:r>
      <w:proofErr w:type="spellEnd"/>
      <w:r w:rsidRPr="00196E8C">
        <w:rPr>
          <w:lang w:val="ru-RU"/>
        </w:rPr>
        <w:t xml:space="preserve"> </w:t>
      </w:r>
      <w:proofErr w:type="spellStart"/>
      <w:r w:rsidRPr="00196E8C">
        <w:rPr>
          <w:lang w:val="ru-RU"/>
        </w:rPr>
        <w:t>устройствени</w:t>
      </w:r>
      <w:proofErr w:type="spellEnd"/>
      <w:r w:rsidRPr="00196E8C">
        <w:rPr>
          <w:lang w:val="ru-RU"/>
        </w:rPr>
        <w:t xml:space="preserve"> п</w:t>
      </w:r>
      <w:r>
        <w:rPr>
          <w:lang w:val="ru-RU"/>
        </w:rPr>
        <w:t>оказатели за УЗ («</w:t>
      </w:r>
      <w:proofErr w:type="spellStart"/>
      <w:r>
        <w:rPr>
          <w:lang w:val="ru-RU"/>
        </w:rPr>
        <w:t>Жг</w:t>
      </w:r>
      <w:proofErr w:type="spellEnd"/>
      <w:r>
        <w:rPr>
          <w:lang w:val="ru-RU"/>
        </w:rPr>
        <w:t xml:space="preserve">»),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5868BC" w:rsidRPr="0045211F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b/>
          <w:lang w:val="bg-BG"/>
        </w:rPr>
      </w:pPr>
      <w:r w:rsidRPr="0045211F">
        <w:rPr>
          <w:b/>
          <w:lang w:val="bg-BG"/>
        </w:rPr>
        <w:t>начин на застрояване – свободно „е”;</w:t>
      </w:r>
    </w:p>
    <w:p w:rsidR="005868BC" w:rsidRPr="0045211F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характерна </w:t>
      </w:r>
      <w:r>
        <w:rPr>
          <w:b/>
          <w:lang w:val="bg-BG"/>
        </w:rPr>
        <w:t xml:space="preserve">застрояване – Н </w:t>
      </w:r>
      <w:proofErr w:type="spellStart"/>
      <w:r>
        <w:rPr>
          <w:b/>
          <w:lang w:val="bg-BG"/>
        </w:rPr>
        <w:t>макс</w:t>
      </w:r>
      <w:proofErr w:type="spellEnd"/>
      <w:r>
        <w:rPr>
          <w:b/>
          <w:lang w:val="bg-BG"/>
        </w:rPr>
        <w:t>. – 18</w:t>
      </w:r>
      <w:r w:rsidRPr="0045211F">
        <w:rPr>
          <w:b/>
          <w:lang w:val="bg-BG"/>
        </w:rPr>
        <w:t>,00м;</w:t>
      </w:r>
    </w:p>
    <w:p w:rsidR="005868BC" w:rsidRPr="0045211F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b/>
          <w:lang w:val="bg-BG"/>
        </w:rPr>
      </w:pPr>
      <w:r w:rsidRPr="0045211F">
        <w:rPr>
          <w:b/>
          <w:lang w:val="bg-BG"/>
        </w:rPr>
        <w:t>Максим</w:t>
      </w:r>
      <w:r>
        <w:rPr>
          <w:b/>
          <w:lang w:val="bg-BG"/>
        </w:rPr>
        <w:t>ална плътност на застрояване – 5</w:t>
      </w:r>
      <w:r w:rsidRPr="0045211F">
        <w:rPr>
          <w:b/>
          <w:lang w:val="bg-BG"/>
        </w:rPr>
        <w:t>0%;</w:t>
      </w:r>
    </w:p>
    <w:p w:rsidR="005868BC" w:rsidRPr="0045211F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Максимален </w:t>
      </w:r>
      <w:r>
        <w:rPr>
          <w:b/>
          <w:lang w:val="bg-BG"/>
        </w:rPr>
        <w:t>коефициент на интензивност – 3</w:t>
      </w:r>
      <w:r w:rsidRPr="0045211F">
        <w:rPr>
          <w:b/>
          <w:lang w:val="bg-BG"/>
        </w:rPr>
        <w:t>;</w:t>
      </w:r>
    </w:p>
    <w:p w:rsidR="005868BC" w:rsidRPr="0045211F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45211F">
        <w:rPr>
          <w:b/>
          <w:lang w:val="bg-BG"/>
        </w:rPr>
        <w:t>0%;</w:t>
      </w:r>
    </w:p>
    <w:p w:rsidR="005868BC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lang w:val="bg-BG"/>
        </w:rPr>
      </w:pPr>
      <w:r w:rsidRPr="001B618D">
        <w:rPr>
          <w:lang w:val="bg-BG"/>
        </w:rPr>
        <w:t>паркиране и гариране, съобразно п</w:t>
      </w:r>
      <w:r>
        <w:rPr>
          <w:lang w:val="bg-BG"/>
        </w:rPr>
        <w:t>равилата и нормите на чл.43 от ЗУТ</w:t>
      </w:r>
      <w:r w:rsidRPr="001B618D">
        <w:rPr>
          <w:lang w:val="bg-BG"/>
        </w:rPr>
        <w:t>;</w:t>
      </w:r>
    </w:p>
    <w:p w:rsidR="005868BC" w:rsidRPr="001B618D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lang w:val="bg-BG"/>
        </w:rPr>
      </w:pPr>
      <w:r>
        <w:rPr>
          <w:lang w:val="bg-BG"/>
        </w:rPr>
        <w:t>подземните гаражи са на 4,00м от страничната регулация с УПИ II – 3527 за „обществено обслужване и безвредно производство“, кв.143,</w:t>
      </w:r>
    </w:p>
    <w:p w:rsidR="005868BC" w:rsidRPr="001B618D" w:rsidRDefault="005868BC" w:rsidP="005868BC">
      <w:pPr>
        <w:numPr>
          <w:ilvl w:val="0"/>
          <w:numId w:val="26"/>
        </w:numPr>
        <w:tabs>
          <w:tab w:val="clear" w:pos="1800"/>
          <w:tab w:val="num" w:pos="0"/>
        </w:tabs>
        <w:ind w:left="0" w:firstLine="993"/>
        <w:jc w:val="both"/>
        <w:rPr>
          <w:lang w:val="bg-BG"/>
        </w:rPr>
      </w:pPr>
      <w:r w:rsidRPr="001B618D">
        <w:rPr>
          <w:lang w:val="bg-BG"/>
        </w:rPr>
        <w:t>ограничителни линии на застрояване от графичната част на ПУП - ПЗ;</w:t>
      </w:r>
    </w:p>
    <w:p w:rsidR="005868BC" w:rsidRDefault="005868BC" w:rsidP="005868BC">
      <w:pPr>
        <w:ind w:firstLine="851"/>
        <w:jc w:val="both"/>
        <w:rPr>
          <w:lang w:val="bg-BG"/>
        </w:rPr>
      </w:pPr>
      <w:r>
        <w:rPr>
          <w:lang w:val="bg-BG"/>
        </w:rPr>
        <w:t>Начина на максималното застрояване (18,00м) е допълнително ограничен, съобразно задължителни линии на застрояване: за минимално отстояние - 15,00м към основното застрояване в съседния УПИ II – 3527 за „обществено обслужване и безвредно производство“, кв.143, за минимално отстояние - 13,50м към основното застрояване през улицата в УПИ I – за „жилищно строителство“, кв.144, за минимално отстояние - 13,50м, през улицата в УПИ I – за „жилищно строителство“, кв.141, за минимално отстояние - 24,30м, през улицата в УПИ XI – за „жилищно строителство“, кв.112, гр. Севлиево.</w:t>
      </w:r>
    </w:p>
    <w:p w:rsidR="005868BC" w:rsidRPr="00B21453" w:rsidRDefault="004439D0" w:rsidP="00B21453">
      <w:pPr>
        <w:ind w:firstLine="851"/>
        <w:jc w:val="both"/>
      </w:pPr>
      <w:r w:rsidRPr="00002645">
        <w:rPr>
          <w:lang w:val="bg-BG"/>
        </w:rPr>
        <w:t>ПЛАН – СХЕМА</w:t>
      </w:r>
      <w:r>
        <w:rPr>
          <w:lang w:val="bg-BG"/>
        </w:rPr>
        <w:t xml:space="preserve"> по чл.108, ал.2 от ЗУТ за електрозахранване:</w:t>
      </w:r>
      <w:r w:rsidR="00B21453">
        <w:rPr>
          <w:lang w:val="bg-BG"/>
        </w:rPr>
        <w:t xml:space="preserve"> </w:t>
      </w:r>
      <w:proofErr w:type="spellStart"/>
      <w:r w:rsidR="005868BC">
        <w:t>Трасе</w:t>
      </w:r>
      <w:proofErr w:type="spellEnd"/>
      <w:r w:rsidR="005868BC">
        <w:rPr>
          <w:lang w:val="bg-BG"/>
        </w:rPr>
        <w:t>то</w:t>
      </w:r>
      <w:r w:rsidR="005868BC">
        <w:t xml:space="preserve"> </w:t>
      </w:r>
      <w:proofErr w:type="spellStart"/>
      <w:r w:rsidR="005868BC">
        <w:t>за</w:t>
      </w:r>
      <w:proofErr w:type="spellEnd"/>
      <w:r w:rsidR="005868BC">
        <w:t xml:space="preserve"> </w:t>
      </w:r>
      <w:proofErr w:type="spellStart"/>
      <w:r w:rsidR="005868BC">
        <w:t>електрозахранване</w:t>
      </w:r>
      <w:proofErr w:type="spellEnd"/>
      <w:r w:rsidR="005868BC">
        <w:t xml:space="preserve"> </w:t>
      </w:r>
      <w:proofErr w:type="spellStart"/>
      <w:r w:rsidR="005868BC">
        <w:t>започва</w:t>
      </w:r>
      <w:proofErr w:type="spellEnd"/>
      <w:r w:rsidR="005868BC">
        <w:t xml:space="preserve"> </w:t>
      </w:r>
      <w:proofErr w:type="spellStart"/>
      <w:r w:rsidR="005868BC">
        <w:t>от</w:t>
      </w:r>
      <w:proofErr w:type="spellEnd"/>
      <w:r w:rsidR="005868BC">
        <w:t xml:space="preserve"> </w:t>
      </w:r>
      <w:proofErr w:type="spellStart"/>
      <w:r w:rsidR="005868BC">
        <w:t>съществуващ</w:t>
      </w:r>
      <w:proofErr w:type="spellEnd"/>
      <w:r w:rsidR="005868BC">
        <w:t xml:space="preserve"> </w:t>
      </w:r>
      <w:r w:rsidR="005868BC">
        <w:rPr>
          <w:lang w:val="bg-BG"/>
        </w:rPr>
        <w:t xml:space="preserve">трафопост „Люлин“, преминава през имот частна общинска собственост УПИ XI – за „жилищно строителство“, кв.112, гр. Севлиево, пресича улица с ОК 1052-ОК 1053 – публична общинска собственост и </w:t>
      </w:r>
      <w:r w:rsidR="005868BC">
        <w:rPr>
          <w:lang w:val="bg-BG"/>
        </w:rPr>
        <w:lastRenderedPageBreak/>
        <w:t xml:space="preserve">достига до новия </w:t>
      </w:r>
      <w:r w:rsidR="005868BC">
        <w:t>УПИ I</w:t>
      </w:r>
      <w:r w:rsidR="005868BC">
        <w:rPr>
          <w:lang w:val="bg-BG"/>
        </w:rPr>
        <w:t xml:space="preserve"> –„</w:t>
      </w:r>
      <w:proofErr w:type="spellStart"/>
      <w:r w:rsidR="005868BC">
        <w:t>за</w:t>
      </w:r>
      <w:proofErr w:type="spellEnd"/>
      <w:r w:rsidR="005868BC">
        <w:t xml:space="preserve"> </w:t>
      </w:r>
      <w:proofErr w:type="spellStart"/>
      <w:r w:rsidR="005868BC">
        <w:t>високо</w:t>
      </w:r>
      <w:proofErr w:type="spellEnd"/>
      <w:r w:rsidR="005868BC">
        <w:t xml:space="preserve"> </w:t>
      </w:r>
      <w:proofErr w:type="spellStart"/>
      <w:r w:rsidR="005868BC">
        <w:t>жилищно</w:t>
      </w:r>
      <w:proofErr w:type="spellEnd"/>
      <w:r w:rsidR="005868BC">
        <w:t xml:space="preserve"> </w:t>
      </w:r>
      <w:proofErr w:type="spellStart"/>
      <w:r w:rsidR="005868BC">
        <w:t>застрояване</w:t>
      </w:r>
      <w:proofErr w:type="spellEnd"/>
      <w:r w:rsidR="005868BC">
        <w:t>”, кв.143</w:t>
      </w:r>
      <w:r w:rsidR="005868BC">
        <w:rPr>
          <w:lang w:val="bg-BG"/>
        </w:rPr>
        <w:t>,</w:t>
      </w:r>
      <w:r w:rsidR="005868BC">
        <w:t xml:space="preserve"> </w:t>
      </w:r>
      <w:r w:rsidR="005868BC" w:rsidRPr="007002CC">
        <w:rPr>
          <w:b/>
          <w:u w:val="single"/>
        </w:rPr>
        <w:t xml:space="preserve">с </w:t>
      </w:r>
      <w:proofErr w:type="spellStart"/>
      <w:r w:rsidR="005868BC" w:rsidRPr="007002CC">
        <w:rPr>
          <w:b/>
          <w:u w:val="single"/>
        </w:rPr>
        <w:t>обща</w:t>
      </w:r>
      <w:proofErr w:type="spellEnd"/>
      <w:r w:rsidR="005868BC" w:rsidRPr="007002CC">
        <w:rPr>
          <w:b/>
          <w:u w:val="single"/>
        </w:rPr>
        <w:t xml:space="preserve"> </w:t>
      </w:r>
      <w:proofErr w:type="spellStart"/>
      <w:r w:rsidR="005868BC" w:rsidRPr="007002CC">
        <w:rPr>
          <w:b/>
          <w:u w:val="single"/>
        </w:rPr>
        <w:t>дължина</w:t>
      </w:r>
      <w:proofErr w:type="spellEnd"/>
      <w:r w:rsidR="005868BC" w:rsidRPr="007002CC">
        <w:rPr>
          <w:b/>
          <w:u w:val="single"/>
        </w:rPr>
        <w:t xml:space="preserve"> </w:t>
      </w:r>
      <w:r w:rsidR="005868BC">
        <w:rPr>
          <w:b/>
          <w:u w:val="single"/>
          <w:lang w:val="bg-BG"/>
        </w:rPr>
        <w:t>60,00</w:t>
      </w:r>
      <w:r w:rsidR="005868BC" w:rsidRPr="007002CC">
        <w:rPr>
          <w:b/>
          <w:u w:val="single"/>
        </w:rPr>
        <w:t>м.</w:t>
      </w:r>
    </w:p>
    <w:p w:rsidR="005868BC" w:rsidRDefault="005868BC" w:rsidP="005868BC">
      <w:pPr>
        <w:ind w:firstLine="851"/>
        <w:jc w:val="both"/>
      </w:pPr>
      <w:proofErr w:type="spellStart"/>
      <w:r>
        <w:t>Сервитута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трасето</w:t>
      </w:r>
      <w:proofErr w:type="spellEnd"/>
      <w:r>
        <w:t xml:space="preserve"> е 0,60м </w:t>
      </w:r>
      <w:r>
        <w:rPr>
          <w:lang w:val="bg-BG"/>
        </w:rPr>
        <w:t xml:space="preserve">до жилищния блок в УПИ XI – за „жилищно </w:t>
      </w:r>
      <w:proofErr w:type="gramStart"/>
      <w:r>
        <w:rPr>
          <w:lang w:val="bg-BG"/>
        </w:rPr>
        <w:t>строителство“</w:t>
      </w:r>
      <w:proofErr w:type="gramEnd"/>
      <w:r>
        <w:rPr>
          <w:lang w:val="bg-BG"/>
        </w:rPr>
        <w:t>, кв.112</w:t>
      </w:r>
      <w:r>
        <w:t>.</w:t>
      </w:r>
    </w:p>
    <w:p w:rsidR="005868BC" w:rsidRPr="00D54D1C" w:rsidRDefault="004439D0" w:rsidP="00B21453">
      <w:pPr>
        <w:ind w:firstLine="851"/>
        <w:jc w:val="both"/>
        <w:rPr>
          <w:lang w:val="bg-BG"/>
        </w:rPr>
      </w:pPr>
      <w:r w:rsidRPr="00002645">
        <w:rPr>
          <w:lang w:val="bg-BG"/>
        </w:rPr>
        <w:t>ПЛАН – СХЕМА</w:t>
      </w:r>
      <w:r>
        <w:rPr>
          <w:lang w:val="bg-BG"/>
        </w:rPr>
        <w:t xml:space="preserve"> по чл.108</w:t>
      </w:r>
      <w:bookmarkStart w:id="0" w:name="_GoBack"/>
      <w:bookmarkEnd w:id="0"/>
      <w:r>
        <w:rPr>
          <w:lang w:val="bg-BG"/>
        </w:rPr>
        <w:t xml:space="preserve">, ал.2 от ЗУТ </w:t>
      </w:r>
      <w:r w:rsidR="005868BC" w:rsidRPr="004439D0">
        <w:rPr>
          <w:lang w:val="bg-BG"/>
        </w:rPr>
        <w:t>за трасета на водоснабдяване и канализация:</w:t>
      </w:r>
      <w:r w:rsidR="00B21453">
        <w:rPr>
          <w:lang w:val="bg-BG"/>
        </w:rPr>
        <w:t xml:space="preserve"> </w:t>
      </w:r>
      <w:r w:rsidR="005868BC">
        <w:rPr>
          <w:lang w:val="bg-BG"/>
        </w:rPr>
        <w:t xml:space="preserve">Трасето за водоснабдяване започва като отклонение от уличен водопровод ф140 ПЕВП по улица с ОК 1052-ОК 1053 – публична общинска собственост със сервитут 0,60м от трасето на електрозахранването и достига до новия </w:t>
      </w:r>
      <w:r w:rsidR="005868BC">
        <w:t>УПИ I</w:t>
      </w:r>
      <w:r w:rsidR="005868BC">
        <w:rPr>
          <w:lang w:val="bg-BG"/>
        </w:rPr>
        <w:t xml:space="preserve"> –„</w:t>
      </w:r>
      <w:proofErr w:type="spellStart"/>
      <w:r w:rsidR="005868BC">
        <w:t>за</w:t>
      </w:r>
      <w:proofErr w:type="spellEnd"/>
      <w:r w:rsidR="005868BC">
        <w:t xml:space="preserve"> </w:t>
      </w:r>
      <w:proofErr w:type="spellStart"/>
      <w:r w:rsidR="005868BC">
        <w:t>високо</w:t>
      </w:r>
      <w:proofErr w:type="spellEnd"/>
      <w:r w:rsidR="005868BC">
        <w:t xml:space="preserve"> </w:t>
      </w:r>
      <w:proofErr w:type="spellStart"/>
      <w:r w:rsidR="005868BC">
        <w:t>жилищно</w:t>
      </w:r>
      <w:proofErr w:type="spellEnd"/>
      <w:r w:rsidR="005868BC">
        <w:t xml:space="preserve"> </w:t>
      </w:r>
      <w:proofErr w:type="spellStart"/>
      <w:r w:rsidR="005868BC">
        <w:t>застрояване</w:t>
      </w:r>
      <w:proofErr w:type="spellEnd"/>
      <w:r w:rsidR="005868BC">
        <w:t>”, кв.143</w:t>
      </w:r>
      <w:r w:rsidR="005868BC">
        <w:rPr>
          <w:lang w:val="bg-BG"/>
        </w:rPr>
        <w:t>,</w:t>
      </w:r>
      <w:r w:rsidR="005868BC">
        <w:t xml:space="preserve"> </w:t>
      </w:r>
      <w:r w:rsidR="005868BC" w:rsidRPr="007002CC">
        <w:rPr>
          <w:b/>
          <w:u w:val="single"/>
        </w:rPr>
        <w:t xml:space="preserve">с </w:t>
      </w:r>
      <w:proofErr w:type="spellStart"/>
      <w:r w:rsidR="005868BC" w:rsidRPr="007002CC">
        <w:rPr>
          <w:b/>
          <w:u w:val="single"/>
        </w:rPr>
        <w:t>обща</w:t>
      </w:r>
      <w:proofErr w:type="spellEnd"/>
      <w:r w:rsidR="005868BC" w:rsidRPr="007002CC">
        <w:rPr>
          <w:b/>
          <w:u w:val="single"/>
        </w:rPr>
        <w:t xml:space="preserve"> </w:t>
      </w:r>
      <w:proofErr w:type="spellStart"/>
      <w:r w:rsidR="005868BC" w:rsidRPr="007002CC">
        <w:rPr>
          <w:b/>
          <w:u w:val="single"/>
        </w:rPr>
        <w:t>дължина</w:t>
      </w:r>
      <w:proofErr w:type="spellEnd"/>
      <w:r w:rsidR="005868BC" w:rsidRPr="007002CC">
        <w:rPr>
          <w:b/>
          <w:u w:val="single"/>
        </w:rPr>
        <w:t xml:space="preserve"> </w:t>
      </w:r>
      <w:r w:rsidR="005868BC">
        <w:rPr>
          <w:b/>
          <w:u w:val="single"/>
          <w:lang w:val="bg-BG"/>
        </w:rPr>
        <w:t>10,00</w:t>
      </w:r>
      <w:r w:rsidR="005868BC" w:rsidRPr="007002CC">
        <w:rPr>
          <w:b/>
          <w:u w:val="single"/>
        </w:rPr>
        <w:t>м.</w:t>
      </w:r>
    </w:p>
    <w:p w:rsidR="005868BC" w:rsidRPr="00D54D1C" w:rsidRDefault="005868BC" w:rsidP="005868BC">
      <w:pPr>
        <w:ind w:firstLine="851"/>
        <w:jc w:val="both"/>
        <w:rPr>
          <w:lang w:val="bg-BG"/>
        </w:rPr>
      </w:pPr>
      <w:r>
        <w:rPr>
          <w:lang w:val="bg-BG"/>
        </w:rPr>
        <w:t xml:space="preserve">Трасето на канализацията започва като отклонение от улична канализация ф400 по улица с ОК 1052-ОК 1053 – публична общинска собственост със сервитут 1,50м от трасето на водоснабдяването и достига до новия </w:t>
      </w:r>
      <w:r>
        <w:t>УПИ I</w:t>
      </w:r>
      <w:r>
        <w:rPr>
          <w:lang w:val="bg-BG"/>
        </w:rPr>
        <w:t xml:space="preserve"> –„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>”, кв.143</w:t>
      </w:r>
      <w:r>
        <w:rPr>
          <w:lang w:val="bg-BG"/>
        </w:rPr>
        <w:t>,</w:t>
      </w:r>
      <w:r>
        <w:t xml:space="preserve"> </w:t>
      </w:r>
      <w:r w:rsidRPr="007002CC">
        <w:rPr>
          <w:b/>
          <w:u w:val="single"/>
        </w:rPr>
        <w:t xml:space="preserve">с </w:t>
      </w:r>
      <w:proofErr w:type="spellStart"/>
      <w:r w:rsidRPr="007002CC">
        <w:rPr>
          <w:b/>
          <w:u w:val="single"/>
        </w:rPr>
        <w:t>обща</w:t>
      </w:r>
      <w:proofErr w:type="spellEnd"/>
      <w:r w:rsidRPr="007002CC">
        <w:rPr>
          <w:b/>
          <w:u w:val="single"/>
        </w:rPr>
        <w:t xml:space="preserve"> </w:t>
      </w:r>
      <w:proofErr w:type="spellStart"/>
      <w:r w:rsidRPr="007002CC">
        <w:rPr>
          <w:b/>
          <w:u w:val="single"/>
        </w:rPr>
        <w:t>дължина</w:t>
      </w:r>
      <w:proofErr w:type="spellEnd"/>
      <w:r w:rsidRPr="007002CC">
        <w:rPr>
          <w:b/>
          <w:u w:val="single"/>
        </w:rPr>
        <w:t xml:space="preserve"> </w:t>
      </w:r>
      <w:r>
        <w:rPr>
          <w:b/>
          <w:u w:val="single"/>
          <w:lang w:val="bg-BG"/>
        </w:rPr>
        <w:t>8,00</w:t>
      </w:r>
      <w:r w:rsidRPr="007002CC">
        <w:rPr>
          <w:b/>
          <w:u w:val="single"/>
        </w:rPr>
        <w:t>м.</w:t>
      </w:r>
    </w:p>
    <w:p w:rsidR="00525C74" w:rsidRDefault="00525C74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FD12FF">
        <w:rPr>
          <w:lang w:val="bg-BG"/>
        </w:rPr>
        <w:t>дената заповед е поставено на 18.06</w:t>
      </w:r>
      <w:r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B21453">
      <w:headerReference w:type="first" r:id="rId8"/>
      <w:footerReference w:type="first" r:id="rId9"/>
      <w:pgSz w:w="11907" w:h="16840" w:code="9"/>
      <w:pgMar w:top="1134" w:right="1417" w:bottom="2127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39" w:rsidRDefault="000A6939">
      <w:r>
        <w:separator/>
      </w:r>
    </w:p>
  </w:endnote>
  <w:endnote w:type="continuationSeparator" w:id="0">
    <w:p w:rsidR="000A6939" w:rsidRDefault="000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13" name="Картина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51" name="Картина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39" w:rsidRDefault="000A6939">
      <w:r>
        <w:separator/>
      </w:r>
    </w:p>
  </w:footnote>
  <w:footnote w:type="continuationSeparator" w:id="0">
    <w:p w:rsidR="000A6939" w:rsidRDefault="000A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12" name="Картина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B21453" w:rsidRDefault="00B21453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1"/>
  </w:num>
  <w:num w:numId="5">
    <w:abstractNumId w:val="24"/>
  </w:num>
  <w:num w:numId="6">
    <w:abstractNumId w:val="27"/>
  </w:num>
  <w:num w:numId="7">
    <w:abstractNumId w:val="13"/>
  </w:num>
  <w:num w:numId="8">
    <w:abstractNumId w:val="10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3"/>
  </w:num>
  <w:num w:numId="23">
    <w:abstractNumId w:val="28"/>
  </w:num>
  <w:num w:numId="24">
    <w:abstractNumId w:val="20"/>
  </w:num>
  <w:num w:numId="25">
    <w:abstractNumId w:val="11"/>
  </w:num>
  <w:num w:numId="26">
    <w:abstractNumId w:val="25"/>
  </w:num>
  <w:num w:numId="27">
    <w:abstractNumId w:val="9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858"/>
    <w:rsid w:val="000A3A31"/>
    <w:rsid w:val="000A3B3A"/>
    <w:rsid w:val="000A3D1B"/>
    <w:rsid w:val="000A5CA1"/>
    <w:rsid w:val="000A63DC"/>
    <w:rsid w:val="000A6939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453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6DA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4BBC4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5D93-3653-4E04-9EEE-9524F972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4636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3</cp:revision>
  <cp:lastPrinted>2019-06-18T09:36:00Z</cp:lastPrinted>
  <dcterms:created xsi:type="dcterms:W3CDTF">2019-06-18T07:41:00Z</dcterms:created>
  <dcterms:modified xsi:type="dcterms:W3CDTF">2019-06-18T13:06:00Z</dcterms:modified>
</cp:coreProperties>
</file>